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44"/>
        </w:rPr>
      </w:pPr>
      <w:r>
        <w:rPr>
          <w:rFonts w:ascii="Calibri" w:hAnsi="Calibri" w:cs="Arial"/>
          <w:b/>
          <w:szCs w:val="44"/>
        </w:rPr>
        <w:t>Finding Subjects</w:t>
      </w:r>
      <w:r w:rsidRPr="00DF4390">
        <w:rPr>
          <w:rFonts w:ascii="Calibri" w:hAnsi="Calibri" w:cs="Arial"/>
          <w:b/>
          <w:szCs w:val="44"/>
        </w:rPr>
        <w:t xml:space="preserve"> Using Subject-Auxiliary Inversion</w:t>
      </w: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26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Find the subjects in the following sentences by turning each sentence int a question using Subject-Auxiliary Inversion. Underline the entire subject. Here’s an example:</w:t>
      </w: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Pr="00DF4390" w:rsidRDefault="0045126D" w:rsidP="0045126D">
      <w:pPr>
        <w:widowControl w:val="0"/>
        <w:autoSpaceDE w:val="0"/>
        <w:autoSpaceDN w:val="0"/>
        <w:adjustRightInd w:val="0"/>
        <w:ind w:left="720"/>
        <w:rPr>
          <w:rFonts w:ascii="Calibri" w:hAnsi="Calibri" w:cs="Trebuchet MS"/>
          <w:szCs w:val="30"/>
        </w:rPr>
      </w:pPr>
      <w:r w:rsidRPr="00DF4390">
        <w:rPr>
          <w:rFonts w:ascii="Calibri" w:hAnsi="Calibri" w:cs="Trebuchet MS"/>
          <w:szCs w:val="30"/>
        </w:rPr>
        <w:t xml:space="preserve">The chicken will eat the corn. </w:t>
      </w:r>
      <w:r w:rsidRPr="00DF4390">
        <w:rPr>
          <w:rFonts w:ascii="Calibri" w:hAnsi="Calibri" w:cs="Times New Roman"/>
          <w:szCs w:val="30"/>
        </w:rPr>
        <w:t>→</w:t>
      </w:r>
      <w:r w:rsidRPr="00DF4390">
        <w:rPr>
          <w:rFonts w:ascii="Calibri" w:hAnsi="Calibri" w:cs="Trebuchet MS"/>
          <w:szCs w:val="30"/>
        </w:rPr>
        <w:t xml:space="preserve"> Will </w:t>
      </w:r>
      <w:r w:rsidRPr="0045126D">
        <w:rPr>
          <w:rFonts w:ascii="Calibri" w:hAnsi="Calibri" w:cs="Trebuchet MS"/>
          <w:szCs w:val="30"/>
          <w:u w:val="single"/>
        </w:rPr>
        <w:t>the chicken</w:t>
      </w:r>
      <w:r w:rsidRPr="00DF4390">
        <w:rPr>
          <w:rFonts w:ascii="Calibri" w:hAnsi="Calibri" w:cs="Trebuchet MS"/>
          <w:szCs w:val="30"/>
        </w:rPr>
        <w:t xml:space="preserve"> eat the corn? </w:t>
      </w: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1. </w:t>
      </w:r>
      <w:r w:rsidRPr="00DF4390">
        <w:rPr>
          <w:rFonts w:ascii="Calibri" w:hAnsi="Calibri" w:cs="Trebuchet MS"/>
          <w:szCs w:val="30"/>
        </w:rPr>
        <w:t xml:space="preserve">The </w:t>
      </w:r>
      <w:r>
        <w:rPr>
          <w:rFonts w:ascii="Calibri" w:hAnsi="Calibri" w:cs="Trebuchet MS"/>
          <w:szCs w:val="30"/>
        </w:rPr>
        <w:t>8</w:t>
      </w:r>
      <w:r w:rsidRPr="0045126D">
        <w:rPr>
          <w:rFonts w:ascii="Calibri" w:hAnsi="Calibri" w:cs="Trebuchet MS"/>
          <w:szCs w:val="30"/>
          <w:vertAlign w:val="superscript"/>
        </w:rPr>
        <w:t>th</w:t>
      </w:r>
      <w:r>
        <w:rPr>
          <w:rFonts w:ascii="Calibri" w:hAnsi="Calibri" w:cs="Trebuchet MS"/>
          <w:szCs w:val="30"/>
        </w:rPr>
        <w:t xml:space="preserve"> grade students </w:t>
      </w:r>
      <w:r w:rsidRPr="00DF4390">
        <w:rPr>
          <w:rFonts w:ascii="Calibri" w:hAnsi="Calibri" w:cs="Trebuchet MS"/>
          <w:szCs w:val="30"/>
        </w:rPr>
        <w:t>should take their lunches on the fieldtrip.</w:t>
      </w: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2. </w:t>
      </w:r>
      <w:r w:rsidRPr="00DF4390">
        <w:rPr>
          <w:rFonts w:ascii="Calibri" w:hAnsi="Calibri" w:cs="Trebuchet MS"/>
          <w:szCs w:val="30"/>
        </w:rPr>
        <w:t>The teacher visiting from Chicago will be our substitute next week.</w:t>
      </w: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3.  Both </w:t>
      </w:r>
      <w:r w:rsidRPr="00DF4390">
        <w:rPr>
          <w:rFonts w:ascii="Calibri" w:hAnsi="Calibri" w:cs="Trebuchet MS"/>
          <w:szCs w:val="30"/>
        </w:rPr>
        <w:t>test</w:t>
      </w:r>
      <w:r>
        <w:rPr>
          <w:rFonts w:ascii="Calibri" w:hAnsi="Calibri" w:cs="Trebuchet MS"/>
          <w:szCs w:val="30"/>
        </w:rPr>
        <w:t>s on factoring</w:t>
      </w:r>
      <w:r w:rsidRPr="00DF4390">
        <w:rPr>
          <w:rFonts w:ascii="Calibri" w:hAnsi="Calibri" w:cs="Trebuchet MS"/>
          <w:szCs w:val="30"/>
        </w:rPr>
        <w:t xml:space="preserve"> could be next week.</w:t>
      </w: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 xml:space="preserve">4. </w:t>
      </w:r>
      <w:r w:rsidRPr="00DF4390">
        <w:rPr>
          <w:rFonts w:ascii="Calibri" w:hAnsi="Calibri" w:cs="Trebuchet MS"/>
          <w:szCs w:val="30"/>
        </w:rPr>
        <w:t>The man who talked w</w:t>
      </w:r>
      <w:r>
        <w:rPr>
          <w:rFonts w:ascii="Calibri" w:hAnsi="Calibri" w:cs="Trebuchet MS"/>
          <w:szCs w:val="30"/>
        </w:rPr>
        <w:t>ith us on the bus about safety sh</w:t>
      </w:r>
      <w:r w:rsidRPr="00DF4390">
        <w:rPr>
          <w:rFonts w:ascii="Calibri" w:hAnsi="Calibri" w:cs="Trebuchet MS"/>
          <w:szCs w:val="30"/>
        </w:rPr>
        <w:t xml:space="preserve">ould also visit the classrooms. </w:t>
      </w: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</w:p>
    <w:p w:rsidR="0045126D" w:rsidRPr="00DF4390" w:rsidRDefault="0045126D" w:rsidP="0045126D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5. She is arriving at noon.</w:t>
      </w:r>
    </w:p>
    <w:p w:rsidR="0045126D" w:rsidRDefault="0045126D" w:rsidP="0045126D">
      <w:pPr>
        <w:ind w:right="-1260"/>
        <w:rPr>
          <w:rFonts w:ascii="Calibri" w:hAnsi="Calibri" w:cs="Trebuchet MS"/>
          <w:szCs w:val="30"/>
        </w:rPr>
      </w:pPr>
    </w:p>
    <w:p w:rsidR="0045126D" w:rsidRDefault="0045126D" w:rsidP="0045126D">
      <w:pPr>
        <w:ind w:right="-1260"/>
        <w:rPr>
          <w:rFonts w:ascii="Calibri" w:hAnsi="Calibri" w:cs="Trebuchet MS"/>
          <w:szCs w:val="30"/>
        </w:rPr>
      </w:pPr>
    </w:p>
    <w:p w:rsidR="0045126D" w:rsidRDefault="0045126D" w:rsidP="0045126D">
      <w:pPr>
        <w:ind w:right="-1260"/>
        <w:rPr>
          <w:rFonts w:ascii="Calibri" w:hAnsi="Calibri" w:cs="Trebuchet MS"/>
          <w:szCs w:val="30"/>
        </w:rPr>
      </w:pPr>
    </w:p>
    <w:p w:rsidR="0045126D" w:rsidRDefault="0045126D" w:rsidP="0045126D">
      <w:pPr>
        <w:ind w:right="-1260"/>
        <w:rPr>
          <w:rFonts w:ascii="Calibri" w:hAnsi="Calibri" w:cs="Trebuchet MS"/>
          <w:szCs w:val="30"/>
        </w:rPr>
      </w:pPr>
    </w:p>
    <w:p w:rsidR="0045126D" w:rsidRDefault="0045126D" w:rsidP="0045126D">
      <w:pPr>
        <w:ind w:right="-1260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6. Neither of my friends who live in Sudden Valley can come to the concert.</w:t>
      </w:r>
    </w:p>
    <w:p w:rsidR="0045126D" w:rsidRDefault="0045126D" w:rsidP="0045126D">
      <w:pPr>
        <w:ind w:right="-1260"/>
        <w:rPr>
          <w:rFonts w:ascii="Calibri" w:hAnsi="Calibri" w:cs="Trebuchet MS"/>
          <w:szCs w:val="30"/>
        </w:rPr>
      </w:pPr>
    </w:p>
    <w:p w:rsidR="00E07BF9" w:rsidRPr="0045126D" w:rsidRDefault="00377D48" w:rsidP="0045126D">
      <w:pPr>
        <w:ind w:right="-1260"/>
        <w:rPr>
          <w:rFonts w:ascii="Calibri" w:hAnsi="Calibri" w:cs="Trebuchet MS"/>
          <w:szCs w:val="30"/>
        </w:rPr>
      </w:pPr>
    </w:p>
    <w:sectPr w:rsidR="00E07BF9" w:rsidRPr="0045126D" w:rsidSect="0057079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B42"/>
    <w:multiLevelType w:val="hybridMultilevel"/>
    <w:tmpl w:val="ED7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26D"/>
    <w:rsid w:val="0045126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6D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2</cp:revision>
  <dcterms:created xsi:type="dcterms:W3CDTF">2014-06-02T17:48:00Z</dcterms:created>
  <dcterms:modified xsi:type="dcterms:W3CDTF">2014-06-02T17:48:00Z</dcterms:modified>
</cp:coreProperties>
</file>